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EBAE" w14:textId="3938B0C8" w:rsidR="00C604DD" w:rsidRPr="00F951EC" w:rsidRDefault="004C6A30" w:rsidP="00900B99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DFDFD"/>
        </w:rPr>
      </w:pPr>
      <w:r w:rsidRPr="00F951EC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DFDFD"/>
        </w:rPr>
        <w:t>LEGAL NOTICE</w:t>
      </w:r>
    </w:p>
    <w:p w14:paraId="404C4109" w14:textId="16677474" w:rsidR="00C77712" w:rsidRPr="00900B99" w:rsidRDefault="002871C3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Notice is Hereby Given that there will be no parking on town roads in the Town of Redfield from</w:t>
      </w:r>
      <w:r w:rsidRPr="00900B9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Pr="00900B99">
        <w:rPr>
          <w:rStyle w:val="object"/>
          <w:rFonts w:ascii="Times New Roman" w:hAnsi="Times New Roman" w:cs="Times New Roman"/>
          <w:sz w:val="32"/>
          <w:szCs w:val="32"/>
        </w:rPr>
        <w:t>November 1</w:t>
      </w:r>
      <w:r w:rsidR="004C6A30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, 2</w:t>
      </w:r>
      <w:r w:rsid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020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to</w:t>
      </w:r>
      <w:r w:rsidRPr="00900B9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Pr="00900B99">
        <w:rPr>
          <w:rStyle w:val="object"/>
          <w:rFonts w:ascii="Times New Roman" w:hAnsi="Times New Roman" w:cs="Times New Roman"/>
          <w:sz w:val="32"/>
          <w:szCs w:val="32"/>
        </w:rPr>
        <w:t>April 15</w:t>
      </w:r>
      <w:r w:rsidR="004C6A30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, 20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2</w:t>
      </w:r>
      <w:r w:rsid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1</w:t>
      </w:r>
      <w:r w:rsidR="009077D3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between </w:t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the hours of 12:00 mid</w:t>
      </w:r>
      <w:r w:rsidR="00172CC8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night and 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6:00a.m.  There will also be no parking in snowplow turnarounds at any time of day between the aforementioned dates and no pa</w:t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rking at any time in school bus 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turnarounds.  Vehicles illegally parked will be towed away at the owner’s expense.</w:t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Dated:</w:t>
      </w:r>
      <w:r w:rsidRPr="00900B9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="004C6A30" w:rsidRPr="00900B99">
        <w:rPr>
          <w:rStyle w:val="object"/>
          <w:rFonts w:ascii="Times New Roman" w:hAnsi="Times New Roman" w:cs="Times New Roman"/>
          <w:sz w:val="32"/>
          <w:szCs w:val="32"/>
        </w:rPr>
        <w:t xml:space="preserve">November </w:t>
      </w:r>
      <w:r w:rsidR="00C61645" w:rsidRPr="00900B99">
        <w:rPr>
          <w:rStyle w:val="object"/>
          <w:rFonts w:ascii="Times New Roman" w:hAnsi="Times New Roman" w:cs="Times New Roman"/>
          <w:sz w:val="32"/>
          <w:szCs w:val="32"/>
        </w:rPr>
        <w:t>1</w:t>
      </w:r>
      <w:r w:rsidR="00F951EC">
        <w:rPr>
          <w:rStyle w:val="object"/>
          <w:rFonts w:ascii="Times New Roman" w:hAnsi="Times New Roman" w:cs="Times New Roman"/>
          <w:sz w:val="32"/>
          <w:szCs w:val="32"/>
        </w:rPr>
        <w:t>7</w:t>
      </w:r>
      <w:r w:rsidR="004C6A30" w:rsidRPr="00900B99">
        <w:rPr>
          <w:rStyle w:val="object"/>
          <w:rFonts w:ascii="Times New Roman" w:hAnsi="Times New Roman" w:cs="Times New Roman"/>
          <w:sz w:val="32"/>
          <w:szCs w:val="32"/>
        </w:rPr>
        <w:t>, 20</w:t>
      </w:r>
      <w:r w:rsidR="00F951EC">
        <w:rPr>
          <w:rStyle w:val="object"/>
          <w:rFonts w:ascii="Times New Roman" w:hAnsi="Times New Roman" w:cs="Times New Roman"/>
          <w:sz w:val="32"/>
          <w:szCs w:val="32"/>
        </w:rPr>
        <w:t>20</w:t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By Order of the Town Board</w:t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="00C61645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Susan Hough, Town Clerk</w:t>
      </w:r>
      <w:r w:rsidRPr="00900B99">
        <w:rPr>
          <w:rFonts w:ascii="Times New Roman" w:hAnsi="Times New Roman" w:cs="Times New Roman"/>
          <w:sz w:val="32"/>
          <w:szCs w:val="32"/>
        </w:rPr>
        <w:br/>
      </w:r>
      <w:r w:rsidR="00C604DD"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</w:t>
      </w:r>
      <w:r w:rsid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       </w:t>
      </w:r>
      <w:r w:rsid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Russell Montieth</w:t>
      </w: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>, Superintendent of Highways</w:t>
      </w:r>
    </w:p>
    <w:p w14:paraId="4867D368" w14:textId="77777777" w:rsidR="00172CC8" w:rsidRPr="00900B99" w:rsidRDefault="00172CC8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</w:p>
    <w:p w14:paraId="52260E27" w14:textId="77777777" w:rsidR="00172CC8" w:rsidRPr="00900B99" w:rsidRDefault="00172CC8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  <w:r w:rsidRPr="00900B99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</w:p>
    <w:p w14:paraId="18F9D20D" w14:textId="77777777" w:rsidR="00172CC8" w:rsidRPr="00900B99" w:rsidRDefault="00172CC8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</w:p>
    <w:p w14:paraId="629AF926" w14:textId="77777777" w:rsidR="00F951EC" w:rsidRDefault="00172CC8" w:rsidP="00F951EC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F951EC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DFDFD"/>
        </w:rPr>
        <w:t>LEGAL NOTICE</w:t>
      </w:r>
    </w:p>
    <w:p w14:paraId="106DFBE4" w14:textId="18DC9DB5" w:rsidR="00F951EC" w:rsidRPr="00F951EC" w:rsidRDefault="00172CC8" w:rsidP="00F951EC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Notice is Hereby Given that the Town of Redfield will not be liable for</w:t>
      </w:r>
    </w:p>
    <w:p w14:paraId="42FBF512" w14:textId="018D7A57" w:rsidR="00172CC8" w:rsidRPr="00F951EC" w:rsidRDefault="00172CC8" w:rsidP="00F951EC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any damage to vehicles and/or personal property, including mailboxes that are within the Town’s right of way during the process of plowing and removing snow.</w:t>
      </w:r>
      <w:r w:rsidRPr="00F951EC">
        <w:rPr>
          <w:rFonts w:ascii="Times New Roman" w:hAnsi="Times New Roman" w:cs="Times New Roman"/>
          <w:sz w:val="32"/>
          <w:szCs w:val="32"/>
        </w:rPr>
        <w:br/>
      </w:r>
      <w:r w:rsidRPr="00F951EC">
        <w:rPr>
          <w:rFonts w:ascii="Times New Roman" w:hAnsi="Times New Roman" w:cs="Times New Roman"/>
          <w:sz w:val="32"/>
          <w:szCs w:val="32"/>
        </w:rPr>
        <w:br/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</w:t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  <w:t>Dated: November </w:t>
      </w:r>
      <w:r w:rsidR="00C61645"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1</w:t>
      </w:r>
      <w:r w:rsidR="00F951EC"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7</w:t>
      </w:r>
      <w:r w:rsidRPr="00F951EC">
        <w:rPr>
          <w:rFonts w:ascii="Times New Roman" w:hAnsi="Times New Roman" w:cs="Times New Roman"/>
          <w:sz w:val="32"/>
          <w:szCs w:val="32"/>
        </w:rPr>
        <w:t>, 20</w:t>
      </w:r>
      <w:r w:rsidR="00F951EC" w:rsidRPr="00F951EC">
        <w:rPr>
          <w:rFonts w:ascii="Times New Roman" w:hAnsi="Times New Roman" w:cs="Times New Roman"/>
          <w:sz w:val="32"/>
          <w:szCs w:val="32"/>
        </w:rPr>
        <w:t>20</w:t>
      </w:r>
      <w:r w:rsidRPr="00F951EC">
        <w:rPr>
          <w:rFonts w:ascii="Times New Roman" w:hAnsi="Times New Roman" w:cs="Times New Roman"/>
          <w:sz w:val="32"/>
          <w:szCs w:val="32"/>
        </w:rPr>
        <w:br/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  <w:t>By Order of the Town Board</w:t>
      </w:r>
      <w:r w:rsidRPr="00F951EC">
        <w:rPr>
          <w:rFonts w:ascii="Times New Roman" w:hAnsi="Times New Roman" w:cs="Times New Roman"/>
          <w:sz w:val="32"/>
          <w:szCs w:val="32"/>
        </w:rPr>
        <w:br/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  <w:t>Susan Hough, Town Clerk</w:t>
      </w:r>
      <w:r w:rsidRPr="00F951EC">
        <w:rPr>
          <w:rFonts w:ascii="Times New Roman" w:hAnsi="Times New Roman" w:cs="Times New Roman"/>
          <w:sz w:val="32"/>
          <w:szCs w:val="32"/>
        </w:rPr>
        <w:br/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</w:t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Russell Montieth</w:t>
      </w:r>
      <w:r w:rsidRPr="00F951EC">
        <w:rPr>
          <w:rFonts w:ascii="Times New Roman" w:hAnsi="Times New Roman" w:cs="Times New Roman"/>
          <w:sz w:val="32"/>
          <w:szCs w:val="32"/>
          <w:shd w:val="clear" w:color="auto" w:fill="FDFDFD"/>
        </w:rPr>
        <w:t>, Superintendent of Highways</w:t>
      </w:r>
    </w:p>
    <w:p w14:paraId="56F57DCB" w14:textId="77777777" w:rsidR="00172CC8" w:rsidRPr="00F951EC" w:rsidRDefault="00172CC8" w:rsidP="00C604DD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DFDFD"/>
        </w:rPr>
      </w:pPr>
    </w:p>
    <w:sectPr w:rsidR="00172CC8" w:rsidRPr="00F951EC" w:rsidSect="0090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C3"/>
    <w:rsid w:val="00172CC8"/>
    <w:rsid w:val="002738C6"/>
    <w:rsid w:val="002871C3"/>
    <w:rsid w:val="0036531C"/>
    <w:rsid w:val="004C6A30"/>
    <w:rsid w:val="005F2EA2"/>
    <w:rsid w:val="00900B99"/>
    <w:rsid w:val="009077D3"/>
    <w:rsid w:val="00C604DD"/>
    <w:rsid w:val="00C61645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9C52"/>
  <w15:chartTrackingRefBased/>
  <w15:docId w15:val="{0D614A0B-8EED-42C5-994A-72C18248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71C3"/>
  </w:style>
  <w:style w:type="character" w:customStyle="1" w:styleId="object">
    <w:name w:val="object"/>
    <w:basedOn w:val="DefaultParagraphFont"/>
    <w:rsid w:val="002871C3"/>
  </w:style>
  <w:style w:type="paragraph" w:styleId="NoSpacing">
    <w:name w:val="No Spacing"/>
    <w:uiPriority w:val="1"/>
    <w:qFormat/>
    <w:rsid w:val="00C604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B9AC-EC0B-415C-99CA-8C19A5F5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2020-11-18T14:16:00Z</cp:lastPrinted>
  <dcterms:created xsi:type="dcterms:W3CDTF">2020-11-18T14:16:00Z</dcterms:created>
  <dcterms:modified xsi:type="dcterms:W3CDTF">2020-11-18T14:16:00Z</dcterms:modified>
</cp:coreProperties>
</file>